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62" w:rsidRPr="002A3D4D" w:rsidRDefault="002A3D4D" w:rsidP="00CA1755">
      <w:pPr>
        <w:tabs>
          <w:tab w:val="left" w:pos="0"/>
          <w:tab w:val="left" w:pos="3402"/>
        </w:tabs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Информация за отворена </w:t>
      </w:r>
      <w:r w:rsidR="007B3DA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в</w:t>
      </w:r>
      <w:r w:rsidR="00FB4004" w:rsidRPr="008B5E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тора п</w:t>
      </w:r>
      <w:r w:rsidR="00E36B25" w:rsidRPr="008B5E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окана </w:t>
      </w:r>
      <w:r w:rsidR="008B5EE3" w:rsidRPr="008B5E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по двугодишната пилотна инициатива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        </w:t>
      </w:r>
      <w:r w:rsidR="00E36B25" w:rsidRPr="008B5E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b-</w:t>
      </w:r>
      <w:proofErr w:type="spellStart"/>
      <w:r w:rsidR="00E36B25" w:rsidRPr="008B5EE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solutions</w:t>
      </w:r>
      <w:proofErr w:type="spellEnd"/>
      <w:r w:rsidR="008B5EE3" w:rsidRPr="008B5EE3">
        <w:rPr>
          <w:b/>
        </w:rPr>
        <w:t xml:space="preserve"> </w:t>
      </w:r>
      <w:r w:rsidR="007B3DA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за </w:t>
      </w:r>
      <w:r w:rsidR="000E3B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консултации по</w:t>
      </w:r>
      <w:r w:rsidR="000E3B62" w:rsidRPr="000E3B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 </w:t>
      </w:r>
      <w:r w:rsidR="000E3B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правни </w:t>
      </w:r>
      <w:r w:rsidR="000E3B62" w:rsidRPr="000E3B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и административн</w:t>
      </w:r>
      <w:r w:rsidR="000E3B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и </w:t>
      </w:r>
      <w:r w:rsidR="00B870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проблеми,  които </w:t>
      </w:r>
      <w:r w:rsidR="007B3DA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 xml:space="preserve">възпрепятстват </w:t>
      </w:r>
      <w:r w:rsidR="00B8700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сътрудничеството между граничните региони</w:t>
      </w:r>
    </w:p>
    <w:p w:rsidR="00E36B25" w:rsidRPr="00087603" w:rsidRDefault="00E36B25" w:rsidP="00CA1755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</w:p>
    <w:p w:rsidR="00C40797" w:rsidRDefault="008B1F23" w:rsidP="00CA1755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Асоциацията на европейските гранични регио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ни</w:t>
      </w:r>
      <w:r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(AEBR)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 сътрудничество с </w:t>
      </w:r>
      <w:r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Европейската Комисия - ГД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„Регионална и градска политика“ обяви в</w:t>
      </w:r>
      <w:r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тора покана по двугодишната пилотна инициатива b-</w:t>
      </w:r>
      <w:proofErr w:type="spellStart"/>
      <w:r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solutions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Инициативата се финансира от </w:t>
      </w:r>
      <w:r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бюджета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Европейския съюз</w:t>
      </w:r>
      <w:r w:rsidR="00D01AC4" w:rsidRPr="00D01AC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="00D01AC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и се</w:t>
      </w:r>
      <w:r w:rsidR="001E6A9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управлява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от </w:t>
      </w:r>
      <w:r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AEBR</w:t>
      </w:r>
      <w:r w:rsidR="00D01AC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 Ц</w:t>
      </w:r>
      <w:r w:rsidR="007B3DA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ел</w:t>
      </w:r>
      <w:r w:rsidR="00D01AC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та на </w:t>
      </w:r>
      <w:r w:rsidR="00D01AC4"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b-</w:t>
      </w:r>
      <w:proofErr w:type="spellStart"/>
      <w:r w:rsidR="00D01AC4" w:rsidRPr="008B1F2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solutions</w:t>
      </w:r>
      <w:proofErr w:type="spellEnd"/>
      <w:r w:rsidR="00D01AC4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C40797" w:rsidRP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да идентифицира и насърчи устойчиви методи за разрешаване</w:t>
      </w:r>
      <w:r w:rsidR="004C428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то</w:t>
      </w:r>
      <w:r w:rsidR="00C40797" w:rsidRP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</w:t>
      </w:r>
      <w:r w:rsidR="004C428D" w:rsidRPr="004C428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правни и / или административни проблеми,  които възпрепятстват трансграничн</w:t>
      </w:r>
      <w:r w:rsidR="004C428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ото </w:t>
      </w:r>
      <w:r w:rsidR="004C428D" w:rsidRPr="004C428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сътрудничество </w:t>
      </w:r>
      <w:r w:rsidR="00C40797" w:rsidRP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 вътрешните сухо</w:t>
      </w:r>
      <w:r w:rsidR="007B3DA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земни</w:t>
      </w:r>
      <w:r w:rsidR="00C40797" w:rsidRP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граници на ЕС (за България това </w:t>
      </w:r>
      <w:r w:rsid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са </w:t>
      </w:r>
      <w:r w:rsidR="00C40797" w:rsidRP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границите </w:t>
      </w:r>
      <w:r w:rsid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й </w:t>
      </w:r>
      <w:r w:rsidR="00C40797" w:rsidRP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 Гърция и Румъния).</w:t>
      </w:r>
      <w:r w:rsidR="00C407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</w:p>
    <w:p w:rsidR="00D967D6" w:rsidRDefault="001E6A98" w:rsidP="00CA1755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 рамките на и</w:t>
      </w:r>
      <w:r w:rsidRPr="001E6A9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нициативата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Pr="001E6A9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b-</w:t>
      </w:r>
      <w:proofErr w:type="spellStart"/>
      <w:r w:rsidRPr="001E6A9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solutions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717B1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са предвидени 2 покани за предложения. </w:t>
      </w:r>
      <w:r w:rsidR="00D967D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</w:t>
      </w:r>
      <w:r w:rsidR="00D967D6" w:rsidRPr="00D967D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рез 2018 г. </w:t>
      </w:r>
      <w:r w:rsidR="00717B1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D967D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 </w:t>
      </w:r>
      <w:r w:rsidR="00717B1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първата покана са финансирани пилотни действия (проекти) на партньори от трансг</w:t>
      </w:r>
      <w:r w:rsidR="004C428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ранични</w:t>
      </w:r>
      <w:r w:rsidR="006D65E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</w:t>
      </w:r>
      <w:r w:rsidR="004C428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региони. </w:t>
      </w:r>
    </w:p>
    <w:p w:rsidR="00165725" w:rsidRDefault="004C428D" w:rsidP="00CA1755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Втората покана, </w:t>
      </w:r>
      <w:r w:rsidR="00717B1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отворена от 30 януари до 15 март 2019 г.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 ще о</w:t>
      </w:r>
      <w:r w:rsidR="006D65E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сигури з</w:t>
      </w:r>
      <w:r w:rsidR="006D65ED" w:rsidRPr="006D65E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а одобрените участници </w:t>
      </w:r>
      <w:r w:rsidR="005E56D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безплатни консултации с правни експерти за </w:t>
      </w:r>
      <w:r w:rsidR="006D65E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идентифицира</w:t>
      </w:r>
      <w:r w:rsidR="005E56D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не </w:t>
      </w:r>
      <w:r w:rsidR="00D967D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и отстраняване </w:t>
      </w:r>
      <w:r w:rsidR="005E56D9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</w:t>
      </w:r>
      <w:r w:rsidR="006D65E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6D65ED" w:rsidRPr="006D65E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правни и / или административни </w:t>
      </w:r>
      <w:r w:rsidR="006D65E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пречки </w:t>
      </w:r>
      <w:r w:rsid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за сътрудничество между </w:t>
      </w:r>
      <w:r w:rsidR="00165725" w:rsidRP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граничните региони</w:t>
      </w:r>
      <w:r w:rsidR="00D967D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r w:rsidR="00165725" w:rsidRP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Правният експерт, назначен </w:t>
      </w:r>
      <w:r w:rsid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 подкрепа </w:t>
      </w:r>
      <w:r w:rsidR="00165725" w:rsidRP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на успе</w:t>
      </w:r>
      <w:r w:rsid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шните</w:t>
      </w:r>
      <w:r w:rsidR="00165725" w:rsidRP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кандидати, </w:t>
      </w:r>
      <w:r w:rsid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ще ръководи изготвянето на доклад</w:t>
      </w:r>
      <w:r w:rsid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по</w:t>
      </w:r>
      <w:r w:rsid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конкретния </w:t>
      </w:r>
      <w:r w:rsidR="0016572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казус, </w:t>
      </w:r>
      <w:r w:rsid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който ще включва: </w:t>
      </w:r>
    </w:p>
    <w:p w:rsidR="00A367E8" w:rsidRDefault="00A367E8" w:rsidP="00CA1755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ясно описание на правната пречка;</w:t>
      </w:r>
    </w:p>
    <w:p w:rsidR="00A367E8" w:rsidRDefault="00A367E8" w:rsidP="00CA1755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ясно посочване на правните разпоредби, причиняващи тази пречка;</w:t>
      </w:r>
    </w:p>
    <w:p w:rsidR="00A367E8" w:rsidRDefault="00A367E8" w:rsidP="00CA1755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пътна карта към възможно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то</w:t>
      </w:r>
      <w:r w:rsidRP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решение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проблема;</w:t>
      </w:r>
    </w:p>
    <w:p w:rsidR="00A367E8" w:rsidRDefault="00A367E8" w:rsidP="00CA1755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посочване на субектите, които да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D967D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участват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</w:t>
      </w:r>
      <w:r w:rsidRP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D967D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приемането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това </w:t>
      </w:r>
      <w:r w:rsidRPr="00A367E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4E0689" w:rsidRDefault="000F749C" w:rsidP="00CA1755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Заплащането </w:t>
      </w:r>
      <w:r w:rsidR="00D9513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 </w:t>
      </w:r>
      <w:r w:rsidRPr="000F749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правни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</w:t>
      </w:r>
      <w:r w:rsidRPr="000F749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експерти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370C0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за консултациите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е </w:t>
      </w:r>
      <w:r w:rsidR="00D9513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бюджета на </w:t>
      </w:r>
      <w:r w:rsidRPr="000F749C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AEBR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</w:p>
    <w:p w:rsidR="00D3645E" w:rsidRDefault="00D3645E" w:rsidP="00CA1755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2B2778" w:rsidRPr="00D3645E" w:rsidRDefault="008F388B" w:rsidP="00CA1755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 w:rsidRPr="00D3645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 xml:space="preserve">Теми и </w:t>
      </w:r>
      <w:r w:rsidR="00D3645E" w:rsidRPr="00D3645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t>проблеми за консултации</w:t>
      </w:r>
    </w:p>
    <w:p w:rsidR="00911848" w:rsidRDefault="005E0438" w:rsidP="00CA1755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Кандидатите могат да избират между </w:t>
      </w:r>
      <w:r w:rsid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8 теми за бъдещите правни консултации: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   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(1)</w:t>
      </w:r>
      <w:r w:rsid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заетост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 (2)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здравеопазване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 (3)</w:t>
      </w:r>
      <w:r w:rsid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транспорт, (4) м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ногоезичие, (5)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</w:t>
      </w:r>
      <w:r w:rsidRPr="005E043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нституционално сътрудничество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(6)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</w:t>
      </w:r>
      <w:r w:rsidRPr="005E043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нформационни услуги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(7)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</w:t>
      </w:r>
      <w:r w:rsidRPr="005E043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лектронно правителство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и 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(8)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факти </w:t>
      </w:r>
      <w:r w:rsidRPr="005E043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и </w:t>
      </w:r>
      <w:r w:rsidRPr="005E043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lastRenderedPageBreak/>
        <w:t>данни</w:t>
      </w:r>
      <w:r w:rsidR="002B2778" w:rsidRP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Всеки каз</w:t>
      </w:r>
      <w:r w:rsidR="001D4DB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ус по тези теми </w:t>
      </w:r>
      <w:r w:rsidR="00B2528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се очаква </w:t>
      </w:r>
      <w:r w:rsidR="001D4DB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да </w:t>
      </w:r>
      <w:r w:rsidR="00B2528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визира </w:t>
      </w:r>
      <w:r w:rsidR="001D4DB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специфични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C33BD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проблеми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пречки за сътрудничество по </w:t>
      </w:r>
      <w:r w:rsidR="00B2528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съответната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граница. </w:t>
      </w:r>
    </w:p>
    <w:p w:rsidR="002B2778" w:rsidRDefault="005E0438" w:rsidP="00CA1755">
      <w:pPr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Публичните власти</w:t>
      </w:r>
      <w:r w:rsid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от съответния граничен регион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които кандидатстват в рамките на тази покана </w:t>
      </w:r>
      <w:r w:rsid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по </w:t>
      </w:r>
      <w:r w:rsidR="008F388B" w:rsidRP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b-</w:t>
      </w:r>
      <w:proofErr w:type="spellStart"/>
      <w:r w:rsidR="008F388B" w:rsidRP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solutions</w:t>
      </w:r>
      <w:proofErr w:type="spellEnd"/>
      <w:r w:rsid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могат да изберат само една от предложените 8 теми за консултации.  </w:t>
      </w:r>
      <w:r w:rsidR="002B277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</w:p>
    <w:p w:rsidR="00D3645E" w:rsidRPr="00D3645E" w:rsidRDefault="00E36B25" w:rsidP="00CA1755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0" w:name="_GoBack"/>
      <w:bookmarkEnd w:id="0"/>
      <w:r w:rsidRPr="00E36B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Заетост </w:t>
      </w:r>
    </w:p>
    <w:p w:rsidR="00E36B25" w:rsidRDefault="00D3645E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D3645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Мобилността на работната сила е </w:t>
      </w:r>
      <w:r w:rsidR="0055310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силно ограничена от </w:t>
      </w:r>
      <w:r w:rsidR="00BF092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усложнените процедури за преминаване през граничните </w:t>
      </w:r>
      <w:r w:rsidR="00BF0921" w:rsidRPr="00BF092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контролно-пропускателни пунктове</w:t>
      </w:r>
      <w:r w:rsidR="0055310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r w:rsidR="00BF092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</w:t>
      </w:r>
      <w:r w:rsidR="00553108" w:rsidRPr="0055310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ай-пряко </w:t>
      </w:r>
      <w:r w:rsidR="00BF092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са засегнати интересите на </w:t>
      </w:r>
      <w:r w:rsidRPr="00D3645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трансграничните работници, които живеят от едната страна на границата и пътуват за работа </w:t>
      </w:r>
      <w:r w:rsidR="00BF092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до </w:t>
      </w:r>
      <w:r w:rsidRPr="00D3645E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другата страна на границата ежедневно или ежеседмично.</w:t>
      </w:r>
    </w:p>
    <w:p w:rsidR="00553108" w:rsidRPr="00911848" w:rsidRDefault="00BF0921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Пречки за заетостта могат да бъдат: липсата на сътрудничество</w:t>
      </w:r>
      <w:r w:rsidRPr="00BF092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между публичните институции по заетостта в граничните региони,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труден достъп до </w:t>
      </w:r>
      <w:r w:rsid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информация за свободни</w:t>
      </w:r>
      <w:r w:rsidRPr="00BF092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работни места на трансграничния пазар на труда</w:t>
      </w:r>
      <w:r w:rsidR="00911848"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</w:t>
      </w:r>
      <w:r w:rsidR="001D37D2"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признаването на дипломи и умения, </w:t>
      </w:r>
      <w:r w:rsidR="00911848"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нехармонизирани национални и регионални нормативни уредби за данъчно облагане, социално</w:t>
      </w:r>
      <w:r w:rsidR="001D37D2"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911848"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и пенсионно </w:t>
      </w:r>
      <w:r w:rsidR="001D37D2"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осигуряване</w:t>
      </w:r>
      <w:r w:rsidR="00911848"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r w:rsidR="001D37D2" w:rsidRPr="00911848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</w:p>
    <w:p w:rsidR="00911848" w:rsidRPr="00911848" w:rsidRDefault="00E36B25" w:rsidP="00CA1755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E36B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Здравеопазване </w:t>
      </w:r>
    </w:p>
    <w:p w:rsidR="001D37D2" w:rsidRPr="00344B7F" w:rsidRDefault="00F52FF8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Съществува</w:t>
      </w:r>
      <w:r w:rsidR="001E0611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щи</w:t>
      </w:r>
      <w:r w:rsidR="00BB43C9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различни структу</w:t>
      </w:r>
      <w:r w:rsidR="00BB43C9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ри и принципи за трансгранично здравно обслужване </w:t>
      </w:r>
      <w:r w:rsidR="001E0611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водят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до различни и сложни процедури за предварително разрешаване на здравни услуги</w:t>
      </w:r>
      <w:r w:rsidR="00BB43C9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 заплащане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</w:t>
      </w:r>
      <w:r w:rsidR="00BB43C9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възстановяване на разходи на пациенти, административни затруднения за трансгранични консултации със здравни специалисти, 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несъответствия при </w:t>
      </w:r>
      <w:r w:rsidR="00344B7F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ползваните технологии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</w:t>
      </w:r>
      <w:r w:rsidR="00344B7F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споделяне на данни за пациентите; липса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унифицирана достъпна информация, </w:t>
      </w:r>
      <w:r w:rsidR="001E0611"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 т.ч.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липса на информация на езика на пациентите.</w:t>
      </w:r>
      <w:r w:rsidRPr="00344B7F">
        <w:rPr>
          <w:rFonts w:ascii="Times New Roman" w:hAnsi="Times New Roman" w:cs="Times New Roman"/>
          <w:sz w:val="24"/>
          <w:szCs w:val="24"/>
        </w:rPr>
        <w:t xml:space="preserve"> </w:t>
      </w:r>
      <w:r w:rsidR="00344B7F" w:rsidRPr="00344B7F">
        <w:rPr>
          <w:rFonts w:ascii="Times New Roman" w:hAnsi="Times New Roman" w:cs="Times New Roman"/>
          <w:sz w:val="24"/>
          <w:szCs w:val="24"/>
        </w:rPr>
        <w:t>Освен това ограничената достъпност от двете страни на границата често възпрепятст</w:t>
      </w:r>
      <w:r w:rsidR="00344B7F">
        <w:rPr>
          <w:rFonts w:ascii="Times New Roman" w:hAnsi="Times New Roman" w:cs="Times New Roman"/>
          <w:sz w:val="24"/>
          <w:szCs w:val="24"/>
        </w:rPr>
        <w:t>ва пълното използване на капацитета на здравните заведения</w:t>
      </w:r>
      <w:r w:rsidR="00344B7F" w:rsidRPr="00344B7F">
        <w:rPr>
          <w:rFonts w:ascii="Times New Roman" w:hAnsi="Times New Roman" w:cs="Times New Roman"/>
          <w:sz w:val="24"/>
          <w:szCs w:val="24"/>
        </w:rPr>
        <w:t xml:space="preserve">. 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Аварийните и спасителните служби често са възпрепятствани при извършването на трансгранични интервенции.</w:t>
      </w:r>
    </w:p>
    <w:p w:rsidR="00344B7F" w:rsidRPr="00344B7F" w:rsidRDefault="00344B7F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По тази тема кандидатите могат да дефинират пречки 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свързани с достъпа до здравни услуги в трансграничните райони; достъп до</w:t>
      </w:r>
      <w:r w:rsidR="0096103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ползването на 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здравни</w:t>
      </w:r>
      <w:r w:rsidR="0096103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заведения; 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достъп до </w:t>
      </w:r>
      <w:r w:rsidR="0096103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спешна медицинска помощ </w:t>
      </w:r>
      <w:r w:rsidRPr="00344B7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 други случаи.</w:t>
      </w:r>
    </w:p>
    <w:p w:rsidR="00E36B25" w:rsidRPr="00E36B25" w:rsidRDefault="00E36B25" w:rsidP="00CA1755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E36B2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Транспорт </w:t>
      </w:r>
      <w:r w:rsidR="0075745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– превоз на пътници </w:t>
      </w:r>
    </w:p>
    <w:p w:rsidR="00757451" w:rsidRPr="00757451" w:rsidRDefault="00757451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5745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lastRenderedPageBreak/>
        <w:t>Транспортът е ключов фактор за обмен между регионите отвъд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националните граници. </w:t>
      </w:r>
      <w:r w:rsid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Обществените </w:t>
      </w:r>
      <w:r w:rsidRPr="0075745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транспортни услуги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за </w:t>
      </w:r>
      <w:r w:rsidRPr="0075745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превоз на пътници не само подпомагат интеграционните процеси, но и подобряват устойчивостта на трансграничната свързаност. </w:t>
      </w:r>
      <w:r w:rsid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Недостатъчните и нискокачествени</w:t>
      </w:r>
      <w:r w:rsidRPr="0075745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транспортни услуги</w:t>
      </w:r>
      <w:r w:rsid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или липсата на такива</w:t>
      </w:r>
      <w:r w:rsidRPr="0075745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все още </w:t>
      </w:r>
      <w:r w:rsid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представлява</w:t>
      </w:r>
      <w:r w:rsid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</w:t>
      </w:r>
      <w:r w:rsid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Pr="0075745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реалност за много граждани в граничните региони. </w:t>
      </w:r>
      <w:r w:rsid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Този проблем засяга </w:t>
      </w:r>
      <w:r w:rsidRPr="0075745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три</w:t>
      </w:r>
      <w:r w:rsid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</w:t>
      </w:r>
      <w:r w:rsidRPr="00757451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нива: 1) инфраструктурни връзки, 2) предоставяне на услуги и 3) качество на услугите.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</w:p>
    <w:p w:rsidR="00757451" w:rsidRPr="00510D62" w:rsidRDefault="00940C0B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Кандидатите могат да посочат</w:t>
      </w:r>
      <w:r w:rsidRP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пречки при предоставянето на </w:t>
      </w:r>
      <w:r w:rsid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обществени </w:t>
      </w:r>
      <w:r w:rsidRP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транспортни услуги и свързаните с тях аспекти, като например координирането на транспортното </w:t>
      </w:r>
      <w:r w:rsid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планиране и</w:t>
      </w:r>
      <w:r w:rsidRP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транспортното ценообразуване, интегрирането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разписания</w:t>
      </w:r>
      <w:r w:rsid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та на превозвачите</w:t>
      </w:r>
      <w:r w:rsidRP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лесния и многоезичен достъп до информация, съвместни интелигентни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системи за издаване на </w:t>
      </w:r>
      <w:r w:rsidRPr="00940C0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билети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от двете страни на границата и др. </w:t>
      </w:r>
    </w:p>
    <w:p w:rsidR="00E36B25" w:rsidRPr="00B70034" w:rsidRDefault="00E36B25" w:rsidP="00CA1755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B7003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Многоезичие </w:t>
      </w:r>
    </w:p>
    <w:p w:rsidR="00961037" w:rsidRPr="005A7BEF" w:rsidRDefault="00961037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Многоезичието е средство за европейска интеграция. Владеенето на чужди езици е от нарастващо значение за повишаване на заетостта, мобилността и конкурентоспособността в граничните региони.</w:t>
      </w:r>
    </w:p>
    <w:p w:rsidR="003F1DCB" w:rsidRPr="005A7BEF" w:rsidRDefault="00961037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Пречки свързани с многоезичието биха могли да бъдат </w:t>
      </w:r>
      <w:r w:rsidR="003F1DCB" w:rsidRP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трудности в насърчаванет</w:t>
      </w:r>
      <w:r w:rsidR="00B461D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 на многоезичието и неуспешни</w:t>
      </w:r>
      <w:r w:rsidR="003F1DCB" w:rsidRP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опити за улесняване на многоезичния подход (например отделяне на </w:t>
      </w:r>
      <w:r w:rsidR="00826A4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необходимото </w:t>
      </w:r>
      <w:r w:rsidR="003F1DCB" w:rsidRP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внимание на двуезичието или </w:t>
      </w:r>
      <w:r w:rsidR="00826A4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 </w:t>
      </w:r>
      <w:r w:rsidR="003F1DCB" w:rsidRPr="005A7BE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езиковото обучение през целия живот) в конкретния граничен регион.</w:t>
      </w:r>
    </w:p>
    <w:p w:rsidR="00E36B25" w:rsidRPr="00B70034" w:rsidRDefault="00E36B25" w:rsidP="00CA1755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 w:rsidRPr="00B7003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Институционално сътрудничество </w:t>
      </w:r>
    </w:p>
    <w:p w:rsidR="00D52429" w:rsidRPr="00D471FB" w:rsidRDefault="00807D82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Държавите от ЕС са изградили различни административни култури и системи. Това многообразие може да бъде пречка, когато се срещат различни системи.</w:t>
      </w:r>
      <w:r w:rsidR="00131795" w:rsidRPr="00D471FB">
        <w:rPr>
          <w:rFonts w:ascii="Times New Roman" w:hAnsi="Times New Roman" w:cs="Times New Roman"/>
          <w:sz w:val="24"/>
          <w:szCs w:val="24"/>
        </w:rPr>
        <w:t xml:space="preserve"> </w:t>
      </w:r>
      <w:r w:rsidR="00131795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Повечето административни процедури са национални и с тенденция да се прилагат повсеместно по цялата територия на държавата</w:t>
      </w:r>
      <w:r w:rsidR="00A430F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</w:t>
      </w:r>
      <w:r w:rsidR="00131795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докато трансграничните процедури са по-малко разпространени. Въпреки това заинтересованите страни по границите могат редовно да изискват </w:t>
      </w:r>
      <w:r w:rsidR="00D471FB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създаването на </w:t>
      </w:r>
      <w:r w:rsidR="00131795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процедури </w:t>
      </w:r>
      <w:r w:rsidR="00D471FB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за не-вътрешно задгранично ползване. </w:t>
      </w:r>
      <w:r w:rsidR="00D52429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Липсата на общ подход или разбиране, както и на взаимно признати документи</w:t>
      </w:r>
      <w:r w:rsidR="00D471FB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</w:t>
      </w:r>
      <w:r w:rsidR="00D52429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могат да доведат до продълж</w:t>
      </w:r>
      <w:r w:rsidR="00D471FB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ителни и скъпи процедури, дори</w:t>
      </w:r>
      <w:r w:rsidR="00D52429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за ключови събития в живота</w:t>
      </w:r>
      <w:r w:rsidR="00B70034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гражданите</w:t>
      </w:r>
      <w:r w:rsidR="00D52429" w:rsidRPr="00D471F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807D82" w:rsidRPr="00D471FB" w:rsidRDefault="00D471FB" w:rsidP="00CA1755">
      <w:pPr>
        <w:pStyle w:val="Default"/>
        <w:spacing w:before="240" w:after="160" w:line="360" w:lineRule="auto"/>
        <w:jc w:val="both"/>
        <w:rPr>
          <w:rFonts w:ascii="Times New Roman" w:hAnsi="Times New Roman" w:cs="Times New Roman"/>
        </w:rPr>
      </w:pPr>
      <w:r w:rsidRPr="00D471FB">
        <w:rPr>
          <w:rFonts w:ascii="Times New Roman" w:hAnsi="Times New Roman" w:cs="Times New Roman"/>
        </w:rPr>
        <w:t xml:space="preserve">Консултациите по тази тема могат да засягат </w:t>
      </w:r>
      <w:r w:rsidR="00B25287">
        <w:rPr>
          <w:rFonts w:ascii="Times New Roman" w:hAnsi="Times New Roman" w:cs="Times New Roman"/>
        </w:rPr>
        <w:t xml:space="preserve">проблеми в </w:t>
      </w:r>
      <w:r w:rsidRPr="00D471FB">
        <w:rPr>
          <w:rFonts w:ascii="Times New Roman" w:hAnsi="Times New Roman" w:cs="Times New Roman"/>
        </w:rPr>
        <w:t>различ</w:t>
      </w:r>
      <w:r>
        <w:rPr>
          <w:rFonts w:ascii="Times New Roman" w:hAnsi="Times New Roman" w:cs="Times New Roman"/>
        </w:rPr>
        <w:t xml:space="preserve">ни области на дейност, например </w:t>
      </w:r>
      <w:r w:rsidRPr="00D471FB">
        <w:rPr>
          <w:rFonts w:ascii="Times New Roman" w:hAnsi="Times New Roman" w:cs="Times New Roman"/>
        </w:rPr>
        <w:t>взаимно</w:t>
      </w:r>
      <w:r>
        <w:rPr>
          <w:rFonts w:ascii="Times New Roman" w:hAnsi="Times New Roman" w:cs="Times New Roman"/>
        </w:rPr>
        <w:t>то</w:t>
      </w:r>
      <w:r w:rsidRPr="00D471FB">
        <w:rPr>
          <w:rFonts w:ascii="Times New Roman" w:hAnsi="Times New Roman" w:cs="Times New Roman"/>
        </w:rPr>
        <w:t xml:space="preserve"> признаване на квалификации, обмен на данни, информация и др.</w:t>
      </w:r>
    </w:p>
    <w:p w:rsidR="00F868D5" w:rsidRPr="00F868D5" w:rsidRDefault="00F868D5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F868D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lastRenderedPageBreak/>
        <w:t>6. Информационни услуги</w:t>
      </w:r>
    </w:p>
    <w:p w:rsidR="006E41A6" w:rsidRPr="006E41A6" w:rsidRDefault="00C906BD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Отстраняването 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 граничните пречки </w:t>
      </w:r>
      <w:r w:rsid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отнема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много 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време и продължителни усилия. </w:t>
      </w:r>
      <w:r w:rsid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Съще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временно достъпът до налична и надеждна информация и услуги за решаване на проблеми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 живеене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или работа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от другата страна на границата е от жизненоважно значение.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ипсата на надеждни информационни услуги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води 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 правна несигурност, която възпрепятства трансграничн</w:t>
      </w:r>
      <w:r w:rsidR="0025345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ото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взаимодействие или прави изпълнението на трансгранични</w:t>
      </w:r>
      <w:r w:rsidR="00A430F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проекти по-продължителн</w:t>
      </w:r>
      <w:r w:rsidR="0025345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25345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 по-скъпо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F868D5" w:rsidRPr="006E41A6" w:rsidRDefault="0025345B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тази тематична област кандидатите могат да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заявят консултации по налични 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пречки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 предоставяне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споделена надеждна информация и </w:t>
      </w:r>
      <w:r w:rsidRPr="0025345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информационни 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услуги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отделни </w:t>
      </w:r>
      <w:r w:rsidR="00575C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проблеми </w:t>
      </w:r>
      <w:r w:rsidR="006E41A6" w:rsidRPr="006E41A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в </w:t>
      </w:r>
      <w:r w:rsidR="00575C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граничните региони, идентифицирани само от едната страна </w:t>
      </w:r>
      <w:r w:rsidR="00575C97" w:rsidRPr="00575C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 границата </w:t>
      </w:r>
      <w:r w:rsidR="00575C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или </w:t>
      </w:r>
      <w:r w:rsidR="007058D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наблюдавани и от </w:t>
      </w:r>
      <w:r w:rsidR="00575C9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двете страни на границата.  </w:t>
      </w:r>
    </w:p>
    <w:p w:rsidR="00F868D5" w:rsidRPr="00F868D5" w:rsidRDefault="00F868D5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F868D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 xml:space="preserve">7. Електронно правителство </w:t>
      </w:r>
    </w:p>
    <w:p w:rsidR="00EC1363" w:rsidRDefault="00447A77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Електронните правителства</w:t>
      </w:r>
      <w:r w:rsidR="00EC1363" w:rsidRPr="00EC136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биха могли да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оказват </w:t>
      </w:r>
      <w:r w:rsidR="00EC1363" w:rsidRPr="00EC136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подкреп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 за</w:t>
      </w:r>
      <w:r w:rsidR="00EC1363" w:rsidRPr="00EC1363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предоставянето на персонализирани цифрови обществени услуги без граници.</w:t>
      </w:r>
    </w:p>
    <w:p w:rsidR="00EC1363" w:rsidRPr="00FB4004" w:rsidRDefault="00447A77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този тематичен фокус кандидатите могат да представят пречки, свързани с различни аспекти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електронни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решения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за удовлетворяване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специфични трансгранични нужди.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767D4A" w:rsidRP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Оперативната съвместимост на публичните органи от двете страни на границата е ограничена</w:t>
      </w:r>
      <w:r w:rsidR="00A430F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,</w:t>
      </w:r>
      <w:r w:rsid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когато се срещат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две </w:t>
      </w:r>
      <w:r w:rsidR="00767D4A" w:rsidRP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електронни 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системи, работещи на различни скорости,  </w:t>
      </w:r>
      <w:r w:rsid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когато 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интерфейс</w:t>
      </w:r>
      <w:r w:rsid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ът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  <w:r w:rsid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е </w:t>
      </w:r>
      <w:r w:rsidRPr="00447A7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програмиран само на един език и т.н.</w:t>
      </w:r>
      <w:r w:rsid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</w:t>
      </w:r>
    </w:p>
    <w:p w:rsidR="00F868D5" w:rsidRDefault="00F868D5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</w:pPr>
      <w:r w:rsidRPr="00F868D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>8. Факти и данни</w:t>
      </w:r>
    </w:p>
    <w:p w:rsidR="00F868D5" w:rsidRPr="00767D4A" w:rsidRDefault="00767D4A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Събирането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факти и </w:t>
      </w:r>
      <w:r w:rsidRP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данни за граничните пречки е първата необходима стъпка към разрешаването им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  <w:r w:rsidRP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Статистическите и </w:t>
      </w:r>
      <w:proofErr w:type="spellStart"/>
      <w:r w:rsidRP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геопространствените</w:t>
      </w:r>
      <w:proofErr w:type="spellEnd"/>
      <w:r w:rsidRP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данни, описващи трансграничните потоци и явления, не винаги са достатъчно достъпни или стандартизирани, за да позволят на </w:t>
      </w:r>
      <w:r w:rsidR="003E412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националните и регионални власти </w:t>
      </w:r>
      <w:r w:rsidRPr="00767D4A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да вземат информирани решения.</w:t>
      </w:r>
    </w:p>
    <w:p w:rsidR="005E0438" w:rsidRDefault="003E4126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E412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Кандидатите по тази тема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могат да посочат </w:t>
      </w:r>
      <w:r w:rsidRPr="003E412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пречките в насърчаването на споделено събиране на данни в конкретния граничен регион. </w:t>
      </w:r>
      <w:r w:rsidR="00293AE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Консултациите </w:t>
      </w:r>
      <w:r w:rsidRPr="003E412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могат да бъдат </w:t>
      </w:r>
      <w:r w:rsidR="00293AE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по </w:t>
      </w:r>
      <w:r w:rsidRPr="003E412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сравняването на данни, разпространението на данни на всички необходими езици, създаването на общи бази данни, събирането на административни данни и данни от преброяването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на населението</w:t>
      </w:r>
      <w:r w:rsidRPr="003E4126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D52429" w:rsidRDefault="00D52429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</w:pPr>
      <w:r w:rsidRPr="00D5242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bg-BG"/>
        </w:rPr>
        <w:lastRenderedPageBreak/>
        <w:t>Допустими кандидати:</w:t>
      </w:r>
    </w:p>
    <w:p w:rsidR="00293AE5" w:rsidRPr="005331E4" w:rsidRDefault="00293AE5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293AE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Допустими кандидати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по тази покана </w:t>
      </w:r>
      <w:r w:rsidRPr="00293AE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са публични </w:t>
      </w:r>
      <w:r w:rsidR="009F2F0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органи (национални, регионални и местни власти), </w:t>
      </w:r>
      <w:r w:rsidR="009F2F0F" w:rsidRPr="009F2F0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Европейски групи за териториално сътрудничество</w:t>
      </w:r>
      <w:r w:rsidR="009F2F0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Еврорегиони, </w:t>
      </w:r>
      <w:proofErr w:type="spellStart"/>
      <w:r w:rsidR="00A430F2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Еврообласти</w:t>
      </w:r>
      <w:proofErr w:type="spellEnd"/>
      <w:r w:rsidR="009F2F0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</w:t>
      </w:r>
      <w:proofErr w:type="spellStart"/>
      <w:r w:rsidR="009F2F0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Евроградове</w:t>
      </w:r>
      <w:proofErr w:type="spellEnd"/>
      <w:r w:rsidR="009F2F0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и  </w:t>
      </w:r>
      <w:r w:rsidRPr="00293AE5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частни организации. Физически лица не могат да кандидатстват.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Н</w:t>
      </w:r>
      <w:r w:rsidR="008F388B" w:rsidRP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е е задължително участниците да учредяват партньорств</w:t>
      </w:r>
      <w:r w:rsidR="00D6667D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а от двете страни на границата.</w:t>
      </w:r>
      <w:r w:rsidR="008F388B" w:rsidRP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Желаещите да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бъдат консултирани</w:t>
      </w:r>
      <w:r w:rsidR="008F388B" w:rsidRP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, могат да избират дали да представят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казус от граничния регион </w:t>
      </w:r>
      <w:r w:rsidR="008F388B" w:rsidRP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самостоятелно или в сътрудничество с участници от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гранични региони на </w:t>
      </w:r>
      <w:r w:rsidR="008F388B" w:rsidRPr="008F388B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съседната държава. </w:t>
      </w:r>
    </w:p>
    <w:p w:rsidR="008F388B" w:rsidRDefault="00293AE5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Продължителността на консултациите по казусите е до 4 месеца.</w:t>
      </w:r>
    </w:p>
    <w:p w:rsidR="001E6A98" w:rsidRPr="00C876CF" w:rsidRDefault="00293AE5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CA1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Селекцията на успешните </w:t>
      </w:r>
      <w:r w:rsidR="00C876CF" w:rsidRPr="00CA1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кандидати ще бъде през втората половина на месец март 2019 г</w:t>
      </w:r>
      <w:r w:rsidR="00C876CF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. </w:t>
      </w:r>
    </w:p>
    <w:p w:rsidR="001E6A98" w:rsidRPr="00CA1755" w:rsidRDefault="00C876CF" w:rsidP="00CA1755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CA1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Периодът за изпълнение на консултациите по казусите е от март до юли 2019 г. </w:t>
      </w:r>
    </w:p>
    <w:sectPr w:rsidR="001E6A98" w:rsidRPr="00CA1755" w:rsidSect="00510D62">
      <w:footerReference w:type="default" r:id="rId7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AC" w:rsidRDefault="009144AC" w:rsidP="004D21E8">
      <w:pPr>
        <w:spacing w:after="0" w:line="240" w:lineRule="auto"/>
      </w:pPr>
      <w:r>
        <w:separator/>
      </w:r>
    </w:p>
  </w:endnote>
  <w:endnote w:type="continuationSeparator" w:id="0">
    <w:p w:rsidR="009144AC" w:rsidRDefault="009144AC" w:rsidP="004D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718168"/>
      <w:docPartObj>
        <w:docPartGallery w:val="Page Numbers (Bottom of Page)"/>
        <w:docPartUnique/>
      </w:docPartObj>
    </w:sdtPr>
    <w:sdtEndPr/>
    <w:sdtContent>
      <w:p w:rsidR="004D21E8" w:rsidRDefault="004D21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755">
          <w:rPr>
            <w:noProof/>
          </w:rPr>
          <w:t>5</w:t>
        </w:r>
        <w:r>
          <w:fldChar w:fldCharType="end"/>
        </w:r>
      </w:p>
    </w:sdtContent>
  </w:sdt>
  <w:p w:rsidR="004D21E8" w:rsidRDefault="004D21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AC" w:rsidRDefault="009144AC" w:rsidP="004D21E8">
      <w:pPr>
        <w:spacing w:after="0" w:line="240" w:lineRule="auto"/>
      </w:pPr>
      <w:r>
        <w:separator/>
      </w:r>
    </w:p>
  </w:footnote>
  <w:footnote w:type="continuationSeparator" w:id="0">
    <w:p w:rsidR="009144AC" w:rsidRDefault="009144AC" w:rsidP="004D2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4B31"/>
    <w:multiLevelType w:val="hybridMultilevel"/>
    <w:tmpl w:val="9B2094A0"/>
    <w:lvl w:ilvl="0" w:tplc="040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EF7E88"/>
    <w:multiLevelType w:val="hybridMultilevel"/>
    <w:tmpl w:val="08EA460E"/>
    <w:lvl w:ilvl="0" w:tplc="090EA9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37D21"/>
    <w:multiLevelType w:val="hybridMultilevel"/>
    <w:tmpl w:val="C4A4777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8D0293"/>
    <w:multiLevelType w:val="hybridMultilevel"/>
    <w:tmpl w:val="4CA24972"/>
    <w:lvl w:ilvl="0" w:tplc="94F87CD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BF"/>
    <w:rsid w:val="00087603"/>
    <w:rsid w:val="000A3380"/>
    <w:rsid w:val="000C4ECD"/>
    <w:rsid w:val="000D45FB"/>
    <w:rsid w:val="000E3B62"/>
    <w:rsid w:val="000F749C"/>
    <w:rsid w:val="00131795"/>
    <w:rsid w:val="0015617A"/>
    <w:rsid w:val="00165725"/>
    <w:rsid w:val="001915AE"/>
    <w:rsid w:val="001D37D2"/>
    <w:rsid w:val="001D4DB0"/>
    <w:rsid w:val="001E0611"/>
    <w:rsid w:val="001E4FDE"/>
    <w:rsid w:val="001E6A98"/>
    <w:rsid w:val="001F0BD4"/>
    <w:rsid w:val="001F24B0"/>
    <w:rsid w:val="00213AB9"/>
    <w:rsid w:val="0025345B"/>
    <w:rsid w:val="00266747"/>
    <w:rsid w:val="00266B09"/>
    <w:rsid w:val="00293AE5"/>
    <w:rsid w:val="002A3D4D"/>
    <w:rsid w:val="002B2778"/>
    <w:rsid w:val="00344B7F"/>
    <w:rsid w:val="00370C01"/>
    <w:rsid w:val="003E4126"/>
    <w:rsid w:val="003F1DCB"/>
    <w:rsid w:val="004320A4"/>
    <w:rsid w:val="00447A77"/>
    <w:rsid w:val="004A54FF"/>
    <w:rsid w:val="004C428D"/>
    <w:rsid w:val="004D21E8"/>
    <w:rsid w:val="004E0689"/>
    <w:rsid w:val="004E2F61"/>
    <w:rsid w:val="00510D62"/>
    <w:rsid w:val="00513DE8"/>
    <w:rsid w:val="00517491"/>
    <w:rsid w:val="005331E4"/>
    <w:rsid w:val="005369A0"/>
    <w:rsid w:val="00545265"/>
    <w:rsid w:val="00551237"/>
    <w:rsid w:val="00553108"/>
    <w:rsid w:val="00575C97"/>
    <w:rsid w:val="00593580"/>
    <w:rsid w:val="005A7BEF"/>
    <w:rsid w:val="005E0438"/>
    <w:rsid w:val="005E56D9"/>
    <w:rsid w:val="006038D8"/>
    <w:rsid w:val="006060DE"/>
    <w:rsid w:val="006D65ED"/>
    <w:rsid w:val="006E41A6"/>
    <w:rsid w:val="007058D0"/>
    <w:rsid w:val="00717B18"/>
    <w:rsid w:val="00757451"/>
    <w:rsid w:val="00767D4A"/>
    <w:rsid w:val="007B3DA7"/>
    <w:rsid w:val="007B6F4B"/>
    <w:rsid w:val="00807D82"/>
    <w:rsid w:val="00826A4D"/>
    <w:rsid w:val="00855563"/>
    <w:rsid w:val="008B1F23"/>
    <w:rsid w:val="008B5EE3"/>
    <w:rsid w:val="008C47D3"/>
    <w:rsid w:val="008F388B"/>
    <w:rsid w:val="00911848"/>
    <w:rsid w:val="009144AC"/>
    <w:rsid w:val="00924D81"/>
    <w:rsid w:val="00940C0B"/>
    <w:rsid w:val="009556CA"/>
    <w:rsid w:val="00961037"/>
    <w:rsid w:val="009826DA"/>
    <w:rsid w:val="009F2F0F"/>
    <w:rsid w:val="00A17A3B"/>
    <w:rsid w:val="00A367E8"/>
    <w:rsid w:val="00A430F2"/>
    <w:rsid w:val="00AF5B38"/>
    <w:rsid w:val="00B25287"/>
    <w:rsid w:val="00B27B8C"/>
    <w:rsid w:val="00B461D5"/>
    <w:rsid w:val="00B70034"/>
    <w:rsid w:val="00B87001"/>
    <w:rsid w:val="00BB43C9"/>
    <w:rsid w:val="00BE67C4"/>
    <w:rsid w:val="00BF0921"/>
    <w:rsid w:val="00C33BD7"/>
    <w:rsid w:val="00C40797"/>
    <w:rsid w:val="00C5728A"/>
    <w:rsid w:val="00C876CF"/>
    <w:rsid w:val="00C906BD"/>
    <w:rsid w:val="00CA1755"/>
    <w:rsid w:val="00CD5A49"/>
    <w:rsid w:val="00D01AC4"/>
    <w:rsid w:val="00D3645E"/>
    <w:rsid w:val="00D471FB"/>
    <w:rsid w:val="00D52429"/>
    <w:rsid w:val="00D6667D"/>
    <w:rsid w:val="00D950C2"/>
    <w:rsid w:val="00D95133"/>
    <w:rsid w:val="00D967D6"/>
    <w:rsid w:val="00DC1348"/>
    <w:rsid w:val="00DF4216"/>
    <w:rsid w:val="00E007BF"/>
    <w:rsid w:val="00E36B25"/>
    <w:rsid w:val="00E800CE"/>
    <w:rsid w:val="00EC1363"/>
    <w:rsid w:val="00EC6BAA"/>
    <w:rsid w:val="00EF5034"/>
    <w:rsid w:val="00F52FF8"/>
    <w:rsid w:val="00F8148A"/>
    <w:rsid w:val="00F868D5"/>
    <w:rsid w:val="00FA178D"/>
    <w:rsid w:val="00FA33EB"/>
    <w:rsid w:val="00FB4004"/>
    <w:rsid w:val="00FD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11853-6CD2-4997-A6C6-FB0496CB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0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07B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1D37D2"/>
    <w:pPr>
      <w:ind w:left="720"/>
      <w:contextualSpacing/>
    </w:pPr>
  </w:style>
  <w:style w:type="table" w:styleId="TableGrid">
    <w:name w:val="Table Grid"/>
    <w:basedOn w:val="TableNormal"/>
    <w:uiPriority w:val="39"/>
    <w:rsid w:val="0015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400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1E8"/>
  </w:style>
  <w:style w:type="paragraph" w:styleId="Footer">
    <w:name w:val="footer"/>
    <w:basedOn w:val="Normal"/>
    <w:link w:val="FooterChar"/>
    <w:uiPriority w:val="99"/>
    <w:unhideWhenUsed/>
    <w:rsid w:val="004D2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5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53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289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2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5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97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9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5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2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33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026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65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58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079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0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7009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4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8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73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34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31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02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36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7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Dimana Sadonkova</dc:creator>
  <cp:lastModifiedBy>Maria Vaklinova</cp:lastModifiedBy>
  <cp:revision>3</cp:revision>
  <dcterms:created xsi:type="dcterms:W3CDTF">2019-02-13T13:57:00Z</dcterms:created>
  <dcterms:modified xsi:type="dcterms:W3CDTF">2019-02-13T13:59:00Z</dcterms:modified>
</cp:coreProperties>
</file>